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486"/>
        <w:gridCol w:w="487"/>
        <w:gridCol w:w="1048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496"/>
        <w:gridCol w:w="491"/>
        <w:gridCol w:w="491"/>
        <w:gridCol w:w="1164"/>
      </w:tblGrid>
      <w:tr w:rsidR="00E932E4" w:rsidRPr="00763FF5" w14:paraId="699945F2" w14:textId="77777777" w:rsidTr="00E71A71">
        <w:trPr>
          <w:trHeight w:val="350"/>
        </w:trPr>
        <w:tc>
          <w:tcPr>
            <w:tcW w:w="2023" w:type="dxa"/>
            <w:vAlign w:val="center"/>
            <w:hideMark/>
          </w:tcPr>
          <w:p w14:paraId="3DF910FE" w14:textId="5334E083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B03D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PC1CE</w:t>
            </w:r>
            <w:r w:rsidR="001136D2">
              <w:rPr>
                <w:rFonts w:ascii="Tw Cen MT" w:hAnsi="Tw Cen MT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170DA702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CCBD30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26829C87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7BBBA276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8547B4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C0A6116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53B3A00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C2CBD8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B6FF8B3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1A4D341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6B493190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1FF500E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AAF14E8" w14:textId="77777777" w:rsidR="00E932E4" w:rsidRPr="00566CA9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1F0CE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003FF797" w14:textId="77777777" w:rsidR="00E932E4" w:rsidRPr="00763FF5" w:rsidRDefault="00E932E4" w:rsidP="00FF079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4" w:type="dxa"/>
            <w:vAlign w:val="center"/>
            <w:hideMark/>
          </w:tcPr>
          <w:p w14:paraId="310A0CC9" w14:textId="1D1901F8" w:rsidR="00E932E4" w:rsidRPr="00763FF5" w:rsidRDefault="000B03D3" w:rsidP="00FF079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586E3089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648D68F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35BD6D0" w14:textId="2EB602F1" w:rsidR="00450012" w:rsidRPr="00763FF5" w:rsidRDefault="005F37B6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</w:t>
      </w:r>
      <w:r w:rsidR="00E71A71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507062">
        <w:rPr>
          <w:rFonts w:ascii="Tw Cen MT" w:hAnsi="Tw Cen MT"/>
          <w:sz w:val="32"/>
          <w:szCs w:val="26"/>
        </w:rPr>
        <w:t>Regular</w:t>
      </w:r>
      <w:r w:rsidR="00273A6C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</w:t>
      </w:r>
      <w:r w:rsidR="00273A6C">
        <w:rPr>
          <w:rFonts w:ascii="Tw Cen MT" w:hAnsi="Tw Cen MT"/>
          <w:sz w:val="32"/>
          <w:szCs w:val="26"/>
        </w:rPr>
        <w:t xml:space="preserve"> January 202</w:t>
      </w:r>
      <w:r w:rsidR="000B03D3">
        <w:rPr>
          <w:rFonts w:ascii="Tw Cen MT" w:hAnsi="Tw Cen MT"/>
          <w:sz w:val="32"/>
          <w:szCs w:val="26"/>
        </w:rPr>
        <w:t>4</w:t>
      </w:r>
    </w:p>
    <w:p w14:paraId="754C9924" w14:textId="77777777" w:rsidR="00210720" w:rsidRPr="004A25E7" w:rsidRDefault="001136D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ENGINEERING HYDROLOGY</w:t>
      </w:r>
    </w:p>
    <w:p w14:paraId="169BE108" w14:textId="13C367B1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5342E">
        <w:rPr>
          <w:rFonts w:ascii="Tw Cen MT" w:hAnsi="Tw Cen MT"/>
          <w:bCs/>
          <w:sz w:val="28"/>
          <w:szCs w:val="28"/>
        </w:rPr>
        <w:t>CE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453D5363" w14:textId="5E13A0B0" w:rsidR="00027EDB" w:rsidRDefault="00027EDB" w:rsidP="00027EDB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3B0EC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CB4D95A" w14:textId="77777777" w:rsidR="00027EDB" w:rsidRDefault="00027EDB" w:rsidP="00027E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1032A1D" w14:textId="77777777" w:rsidR="00027EDB" w:rsidRDefault="00027EDB" w:rsidP="00027E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8E2D193" w14:textId="77777777" w:rsidR="002A6DEF" w:rsidRDefault="00027EDB" w:rsidP="00027ED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08ED0A3" w14:textId="77777777" w:rsidR="002A6DEF" w:rsidRDefault="002A6DEF" w:rsidP="002A6DE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1E6EE0F" w14:textId="77777777" w:rsidR="002A6DEF" w:rsidRDefault="002A6DEF" w:rsidP="002A6DE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2A6DEF" w14:paraId="657F5A6D" w14:textId="77777777" w:rsidTr="0077453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7E35" w14:textId="77777777" w:rsidR="002A6DEF" w:rsidRDefault="002A6DEF" w:rsidP="002A6DEF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790A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a bar chart showing percentages of the entire world water quantity.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60E8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80D1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B847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A6DEF" w14:paraId="65300EF3" w14:textId="77777777" w:rsidTr="0077453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13F" w14:textId="77777777" w:rsidR="002A6DEF" w:rsidRDefault="002A6DEF" w:rsidP="002A6DEF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DC13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briefly about IDF curves.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BE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3D93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EDFE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A6DEF" w14:paraId="4436CEAF" w14:textId="77777777" w:rsidTr="0077453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CC5" w14:textId="77777777" w:rsidR="002A6DEF" w:rsidRDefault="002A6DEF" w:rsidP="002A6DEF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25F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Write the equations to measure evapotranspiration.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7347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508C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D7F5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A6DEF" w14:paraId="26F8C20E" w14:textId="77777777" w:rsidTr="0077453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F302" w14:textId="77777777" w:rsidR="002A6DEF" w:rsidRDefault="002A6DEF" w:rsidP="002A6DEF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489F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ascii="CIDFont+F2" w:eastAsia="Calibri" w:hAnsi="CIDFont+F2" w:cs="CIDFont+F2"/>
                <w:sz w:val="23"/>
                <w:szCs w:val="23"/>
              </w:rPr>
              <w:t>List the assumptions involved in the unit hydrograph theory.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051C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B4B4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1357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A6DEF" w14:paraId="0FDF58C5" w14:textId="77777777" w:rsidTr="0077453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309" w14:textId="77777777" w:rsidR="002A6DEF" w:rsidRDefault="002A6DEF" w:rsidP="002A6DEF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2D8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various aquifer properties.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7264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2977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8A7A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065D2728" w14:textId="77777777" w:rsidR="002A6DEF" w:rsidRDefault="002A6DEF" w:rsidP="002A6DE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EB3D5BD" w14:textId="77777777" w:rsidR="002A6DEF" w:rsidRDefault="002A6DEF" w:rsidP="002A6DE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41B93F2" w14:textId="77777777" w:rsidR="002A6DEF" w:rsidRDefault="002A6DEF" w:rsidP="002A6DE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8429"/>
        <w:gridCol w:w="550"/>
        <w:gridCol w:w="800"/>
        <w:gridCol w:w="738"/>
      </w:tblGrid>
      <w:tr w:rsidR="002A6DEF" w14:paraId="1515B8F9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E0E" w14:textId="77777777" w:rsidR="002A6DEF" w:rsidRPr="006C1AE1" w:rsidRDefault="002A6DEF" w:rsidP="0077453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6C1AE1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2A6DEF" w14:paraId="27865745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089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B96F" w14:textId="77777777" w:rsidR="002A6DEF" w:rsidRDefault="002A6DEF" w:rsidP="00774535">
            <w:pPr>
              <w:spacing w:before="20" w:after="40"/>
              <w:rPr>
                <w:szCs w:val="24"/>
              </w:rPr>
            </w:pPr>
            <w:r>
              <w:rPr>
                <w:szCs w:val="24"/>
              </w:rPr>
              <w:t xml:space="preserve">a) </w:t>
            </w:r>
            <w:r w:rsidRPr="0048564B">
              <w:rPr>
                <w:szCs w:val="24"/>
              </w:rPr>
              <w:t>Ex</w:t>
            </w:r>
            <w:r>
              <w:rPr>
                <w:szCs w:val="24"/>
              </w:rPr>
              <w:t>plain the h</w:t>
            </w:r>
            <w:r w:rsidRPr="0048564B">
              <w:rPr>
                <w:szCs w:val="24"/>
              </w:rPr>
              <w:t>ydrologic cycle with a neat sketch.</w:t>
            </w:r>
          </w:p>
          <w:p w14:paraId="37DBAAB8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Cs w:val="24"/>
              </w:rPr>
              <w:t>b) Explain any three engineering applications of hydrology.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350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7CD164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8FFB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0F2F89B8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234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22DF114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A6DEF" w14:paraId="026BC0BA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C516" w14:textId="77777777" w:rsidR="002A6DEF" w:rsidRDefault="002A6DEF" w:rsidP="0077453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6DEF" w14:paraId="25217B26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49FA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F4AF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briefly about the history of hydrology.</w:t>
            </w:r>
          </w:p>
          <w:p w14:paraId="6A06A787" w14:textId="77777777" w:rsidR="002A6DEF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Explain briefly about the agencies which collect the hydrological data in India.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CA99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24A2048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5B0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8A95802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31FA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063F100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A6DEF" w14:paraId="4FEE1F0D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14BC" w14:textId="77777777" w:rsidR="002A6DEF" w:rsidRPr="006C1AE1" w:rsidRDefault="002A6DEF" w:rsidP="0077453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6C1AE1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2A6DEF" w14:paraId="6AF08157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1CBF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C239" w14:textId="07337790" w:rsidR="002A6DEF" w:rsidRDefault="002A6DEF" w:rsidP="00774535">
            <w:pPr>
              <w:spacing w:before="20" w:after="4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a) </w:t>
            </w:r>
            <w:r w:rsidRPr="00502FFC">
              <w:rPr>
                <w:szCs w:val="24"/>
              </w:rPr>
              <w:t xml:space="preserve">State the various types of rain gauges? Explain with a neat sketch </w:t>
            </w:r>
            <w:proofErr w:type="gramStart"/>
            <w:r w:rsidRPr="00502FFC">
              <w:rPr>
                <w:szCs w:val="24"/>
              </w:rPr>
              <w:t>any two type</w:t>
            </w:r>
            <w:proofErr w:type="gramEnd"/>
            <w:r w:rsidRPr="00502FFC">
              <w:rPr>
                <w:szCs w:val="24"/>
              </w:rPr>
              <w:t xml:space="preserve"> of recording </w:t>
            </w:r>
            <w:r w:rsidR="006C1AE1" w:rsidRPr="00502FFC">
              <w:rPr>
                <w:szCs w:val="24"/>
              </w:rPr>
              <w:t>rain gauges</w:t>
            </w:r>
            <w:r w:rsidRPr="00502FFC">
              <w:rPr>
                <w:szCs w:val="24"/>
              </w:rPr>
              <w:t>?</w:t>
            </w:r>
          </w:p>
          <w:p w14:paraId="7C54ECD6" w14:textId="77777777" w:rsidR="002A6DEF" w:rsidRPr="00502FFC" w:rsidRDefault="002A6DEF" w:rsidP="00774535">
            <w:pPr>
              <w:spacing w:before="20" w:after="4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b) </w:t>
            </w:r>
            <w:r w:rsidRPr="00502FFC">
              <w:rPr>
                <w:szCs w:val="24"/>
              </w:rPr>
              <w:t xml:space="preserve">A catchment may be idealized as </w:t>
            </w:r>
            <w:proofErr w:type="gramStart"/>
            <w:r w:rsidRPr="00502FFC">
              <w:rPr>
                <w:szCs w:val="24"/>
              </w:rPr>
              <w:t>circle</w:t>
            </w:r>
            <w:proofErr w:type="gramEnd"/>
            <w:r w:rsidRPr="00502FFC">
              <w:rPr>
                <w:szCs w:val="24"/>
              </w:rPr>
              <w:t xml:space="preserve"> of 50 km radius, with the </w:t>
            </w:r>
            <w:proofErr w:type="spellStart"/>
            <w:r w:rsidRPr="00502FFC">
              <w:rPr>
                <w:szCs w:val="24"/>
              </w:rPr>
              <w:t>centre</w:t>
            </w:r>
            <w:proofErr w:type="spellEnd"/>
            <w:r w:rsidRPr="00502FFC">
              <w:rPr>
                <w:szCs w:val="24"/>
              </w:rPr>
              <w:t xml:space="preserve"> at (0,0). Five rain gauges are located within his area at P (0,0), Q (40,0), R (</w:t>
            </w:r>
            <w:proofErr w:type="gramStart"/>
            <w:r w:rsidRPr="00502FFC">
              <w:rPr>
                <w:szCs w:val="24"/>
              </w:rPr>
              <w:t>0,-</w:t>
            </w:r>
            <w:proofErr w:type="gramEnd"/>
            <w:r w:rsidRPr="00502FFC">
              <w:rPr>
                <w:szCs w:val="24"/>
              </w:rPr>
              <w:t xml:space="preserve">40), S (-40,0) and T (0,40). All distances are in km. During a month, the precipitation over the catchment area recorded by the rain gauges </w:t>
            </w:r>
            <w:proofErr w:type="gramStart"/>
            <w:r w:rsidRPr="00502FFC">
              <w:rPr>
                <w:szCs w:val="24"/>
              </w:rPr>
              <w:t>are</w:t>
            </w:r>
            <w:proofErr w:type="gramEnd"/>
            <w:r w:rsidRPr="00502FFC">
              <w:rPr>
                <w:szCs w:val="24"/>
              </w:rPr>
              <w:t xml:space="preserve"> 55, 76, 68, 40 and 63 mm respectively. Calculate the mean precipitation by the Thiessen polygon method.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D7F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2EC371B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B664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FF232E0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9C7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8F06F7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A6DEF" w14:paraId="1479D6DA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DC65" w14:textId="77777777" w:rsidR="002A6DEF" w:rsidRDefault="002A6DEF" w:rsidP="0077453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6DEF" w14:paraId="567641D6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99A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E975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F0FF2">
              <w:rPr>
                <w:sz w:val="23"/>
                <w:szCs w:val="23"/>
              </w:rPr>
              <w:t xml:space="preserve">Discuss the various </w:t>
            </w:r>
            <w:r>
              <w:rPr>
                <w:sz w:val="23"/>
                <w:szCs w:val="23"/>
              </w:rPr>
              <w:t xml:space="preserve">forms </w:t>
            </w:r>
            <w:r w:rsidRPr="002F0FF2">
              <w:rPr>
                <w:sz w:val="23"/>
                <w:szCs w:val="23"/>
              </w:rPr>
              <w:t>of precipitation.</w:t>
            </w:r>
          </w:p>
          <w:p w14:paraId="77F71667" w14:textId="77777777" w:rsidR="002A6DEF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2F0FF2">
              <w:rPr>
                <w:sz w:val="23"/>
                <w:szCs w:val="23"/>
              </w:rPr>
              <w:t xml:space="preserve">Precipitation station ‘X’ has </w:t>
            </w:r>
            <w:proofErr w:type="gramStart"/>
            <w:r w:rsidRPr="002F0FF2">
              <w:rPr>
                <w:sz w:val="23"/>
                <w:szCs w:val="23"/>
              </w:rPr>
              <w:t>inoperative</w:t>
            </w:r>
            <w:proofErr w:type="gramEnd"/>
            <w:r w:rsidRPr="002F0FF2">
              <w:rPr>
                <w:sz w:val="23"/>
                <w:szCs w:val="23"/>
              </w:rPr>
              <w:t xml:space="preserve"> for part of a month during which a storm occurred. The respective storm totals at three surrounding stations A, B and C are 60, 48 and 37.5</w:t>
            </w:r>
            <w:r>
              <w:rPr>
                <w:sz w:val="23"/>
                <w:szCs w:val="23"/>
              </w:rPr>
              <w:t xml:space="preserve"> </w:t>
            </w:r>
            <w:r w:rsidRPr="002F0FF2">
              <w:rPr>
                <w:sz w:val="23"/>
                <w:szCs w:val="23"/>
              </w:rPr>
              <w:t>mm. The normal annual precipitation amounts of station X, A, B and C are 650, 720, 580 and 380 mm respectively. Estimate the storm precipitation for station X.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52A5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F266D1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8F1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E853899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39F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390D63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A6DEF" w14:paraId="55718AB2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8A62" w14:textId="77777777" w:rsidR="002A6DEF" w:rsidRPr="006C1AE1" w:rsidRDefault="002A6DEF" w:rsidP="0077453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6C1AE1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2A6DEF" w14:paraId="3EE75281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83C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D361" w14:textId="77777777" w:rsidR="002A6DEF" w:rsidRDefault="002A6DEF" w:rsidP="00774535">
            <w:pPr>
              <w:pStyle w:val="ListParagraph"/>
              <w:ind w:left="0"/>
              <w:jc w:val="both"/>
              <w:rPr>
                <w:szCs w:val="24"/>
              </w:rPr>
            </w:pPr>
            <w:r>
              <w:rPr>
                <w:rFonts w:eastAsia="Calibri"/>
                <w:color w:val="000000"/>
                <w:sz w:val="23"/>
                <w:szCs w:val="23"/>
              </w:rPr>
              <w:t xml:space="preserve">a) </w:t>
            </w:r>
            <w:r w:rsidRPr="002F0FF2">
              <w:rPr>
                <w:sz w:val="23"/>
                <w:szCs w:val="23"/>
              </w:rPr>
              <w:t xml:space="preserve">What is </w:t>
            </w:r>
            <w:proofErr w:type="gramStart"/>
            <w:r w:rsidRPr="002F0FF2">
              <w:rPr>
                <w:sz w:val="23"/>
                <w:szCs w:val="23"/>
              </w:rPr>
              <w:t>pan</w:t>
            </w:r>
            <w:proofErr w:type="gramEnd"/>
            <w:r w:rsidRPr="002F0FF2">
              <w:rPr>
                <w:sz w:val="23"/>
                <w:szCs w:val="23"/>
              </w:rPr>
              <w:t xml:space="preserve"> coefficient? Describe any two evaporation pans for measuring evaporation.</w:t>
            </w:r>
          </w:p>
          <w:p w14:paraId="4833F433" w14:textId="77777777" w:rsidR="002A6DEF" w:rsidRDefault="002A6DEF" w:rsidP="00774535">
            <w:pPr>
              <w:spacing w:before="20" w:after="40"/>
              <w:rPr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234738">
              <w:rPr>
                <w:szCs w:val="24"/>
              </w:rPr>
              <w:t xml:space="preserve">For a storm of 3 </w:t>
            </w:r>
            <w:proofErr w:type="spellStart"/>
            <w:r w:rsidRPr="00234738">
              <w:rPr>
                <w:szCs w:val="24"/>
              </w:rPr>
              <w:t>h</w:t>
            </w:r>
            <w:r>
              <w:rPr>
                <w:szCs w:val="24"/>
              </w:rPr>
              <w:t>rs</w:t>
            </w:r>
            <w:proofErr w:type="spellEnd"/>
            <w:r w:rsidRPr="00234738">
              <w:rPr>
                <w:szCs w:val="24"/>
              </w:rPr>
              <w:t xml:space="preserve"> duration</w:t>
            </w:r>
            <w:r>
              <w:rPr>
                <w:szCs w:val="24"/>
              </w:rPr>
              <w:t>,</w:t>
            </w:r>
            <w:r w:rsidRPr="00234738">
              <w:rPr>
                <w:szCs w:val="24"/>
              </w:rPr>
              <w:t xml:space="preserve"> the in</w:t>
            </w:r>
            <w:r>
              <w:rPr>
                <w:szCs w:val="24"/>
              </w:rPr>
              <w:t>filtration rates are given below.</w:t>
            </w:r>
            <w:r w:rsidRPr="00F56E7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If the surface run-off is </w:t>
            </w:r>
            <w:r w:rsidRPr="00234738">
              <w:rPr>
                <w:szCs w:val="24"/>
              </w:rPr>
              <w:t xml:space="preserve">3.2cm, </w:t>
            </w:r>
            <w:r>
              <w:rPr>
                <w:szCs w:val="24"/>
              </w:rPr>
              <w:t xml:space="preserve">determine the </w:t>
            </w:r>
            <w:r w:rsidRPr="00495C00">
              <w:rPr>
                <w:szCs w:val="24"/>
              </w:rPr>
              <w:t>w-index and ɸ-index.</w:t>
            </w:r>
          </w:p>
          <w:tbl>
            <w:tblPr>
              <w:tblW w:w="0" w:type="auto"/>
              <w:tblInd w:w="1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8"/>
              <w:gridCol w:w="491"/>
              <w:gridCol w:w="491"/>
              <w:gridCol w:w="491"/>
              <w:gridCol w:w="491"/>
              <w:gridCol w:w="491"/>
              <w:gridCol w:w="491"/>
            </w:tblGrid>
            <w:tr w:rsidR="002A6DEF" w:rsidRPr="00495C00" w14:paraId="6243DE09" w14:textId="77777777" w:rsidTr="00774535">
              <w:trPr>
                <w:trHeight w:val="363"/>
              </w:trPr>
              <w:tc>
                <w:tcPr>
                  <w:tcW w:w="0" w:type="auto"/>
                  <w:hideMark/>
                </w:tcPr>
                <w:p w14:paraId="0C2C18B4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5C00">
                    <w:rPr>
                      <w:rFonts w:ascii="Times New Roman" w:hAnsi="Times New Roman"/>
                      <w:szCs w:val="24"/>
                    </w:rPr>
                    <w:t>Time (</w:t>
                  </w:r>
                  <w:r>
                    <w:rPr>
                      <w:rFonts w:ascii="Times New Roman" w:hAnsi="Times New Roman"/>
                      <w:szCs w:val="24"/>
                    </w:rPr>
                    <w:t>minutes</w:t>
                  </w:r>
                  <w:r w:rsidRPr="00495C00">
                    <w:rPr>
                      <w:rFonts w:ascii="Times New Roman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hideMark/>
                </w:tcPr>
                <w:p w14:paraId="12BC7282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</w:t>
                  </w:r>
                  <w:r w:rsidRPr="00495C00">
                    <w:rPr>
                      <w:rFonts w:ascii="Times New Roman" w:hAnsi="Times New Roman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628192C8" w14:textId="77777777" w:rsidR="002A6DEF" w:rsidRDefault="002A6DEF" w:rsidP="00774535">
                  <w:r w:rsidRPr="00B56712">
                    <w:rPr>
                      <w:rFonts w:ascii="Times New Roman" w:hAnsi="Times New Roman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hideMark/>
                </w:tcPr>
                <w:p w14:paraId="1FE8ED48" w14:textId="77777777" w:rsidR="002A6DEF" w:rsidRDefault="002A6DEF" w:rsidP="00774535">
                  <w:r w:rsidRPr="00B56712">
                    <w:rPr>
                      <w:rFonts w:ascii="Times New Roman" w:hAnsi="Times New Roman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hideMark/>
                </w:tcPr>
                <w:p w14:paraId="45E3A8D7" w14:textId="77777777" w:rsidR="002A6DEF" w:rsidRDefault="002A6DEF" w:rsidP="00774535">
                  <w:r w:rsidRPr="00B56712">
                    <w:rPr>
                      <w:rFonts w:ascii="Times New Roman" w:hAnsi="Times New Roman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hideMark/>
                </w:tcPr>
                <w:p w14:paraId="49D11719" w14:textId="77777777" w:rsidR="002A6DEF" w:rsidRDefault="002A6DEF" w:rsidP="00774535">
                  <w:r w:rsidRPr="00B56712">
                    <w:rPr>
                      <w:rFonts w:ascii="Times New Roman" w:hAnsi="Times New Roman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hideMark/>
                </w:tcPr>
                <w:p w14:paraId="756FEF7F" w14:textId="77777777" w:rsidR="002A6DEF" w:rsidRDefault="002A6DEF" w:rsidP="00774535">
                  <w:r w:rsidRPr="00B56712">
                    <w:rPr>
                      <w:rFonts w:ascii="Times New Roman" w:hAnsi="Times New Roman"/>
                      <w:szCs w:val="24"/>
                    </w:rPr>
                    <w:t>30</w:t>
                  </w:r>
                </w:p>
              </w:tc>
            </w:tr>
            <w:tr w:rsidR="002A6DEF" w:rsidRPr="00495C00" w14:paraId="04C8F328" w14:textId="77777777" w:rsidTr="00774535">
              <w:trPr>
                <w:trHeight w:val="440"/>
              </w:trPr>
              <w:tc>
                <w:tcPr>
                  <w:tcW w:w="0" w:type="auto"/>
                  <w:hideMark/>
                </w:tcPr>
                <w:p w14:paraId="60A9E5B2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5C00">
                    <w:rPr>
                      <w:rFonts w:ascii="Times New Roman" w:hAnsi="Times New Roman"/>
                      <w:szCs w:val="24"/>
                    </w:rPr>
                    <w:t xml:space="preserve">Rainfall </w:t>
                  </w:r>
                  <w:r>
                    <w:rPr>
                      <w:rFonts w:ascii="Times New Roman" w:hAnsi="Times New Roman"/>
                      <w:szCs w:val="24"/>
                    </w:rPr>
                    <w:t>Rate (</w:t>
                  </w:r>
                  <w:r w:rsidRPr="00495C00">
                    <w:rPr>
                      <w:rFonts w:ascii="Times New Roman" w:hAnsi="Times New Roman"/>
                      <w:szCs w:val="24"/>
                    </w:rPr>
                    <w:t>cm</w:t>
                  </w:r>
                  <w:r>
                    <w:rPr>
                      <w:rFonts w:ascii="Times New Roman" w:hAnsi="Times New Roman"/>
                      <w:szCs w:val="24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hr</w:t>
                  </w:r>
                  <w:proofErr w:type="spellEnd"/>
                  <w:r w:rsidRPr="00495C00">
                    <w:rPr>
                      <w:rFonts w:ascii="Times New Roman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hideMark/>
                </w:tcPr>
                <w:p w14:paraId="70DDC31D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1.2</w:t>
                  </w:r>
                </w:p>
              </w:tc>
              <w:tc>
                <w:tcPr>
                  <w:tcW w:w="0" w:type="auto"/>
                  <w:hideMark/>
                </w:tcPr>
                <w:p w14:paraId="06932D7E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3.1</w:t>
                  </w:r>
                </w:p>
              </w:tc>
              <w:tc>
                <w:tcPr>
                  <w:tcW w:w="0" w:type="auto"/>
                  <w:hideMark/>
                </w:tcPr>
                <w:p w14:paraId="5744FB49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4.5</w:t>
                  </w:r>
                </w:p>
              </w:tc>
              <w:tc>
                <w:tcPr>
                  <w:tcW w:w="0" w:type="auto"/>
                  <w:hideMark/>
                </w:tcPr>
                <w:p w14:paraId="0C69086C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5C00">
                    <w:rPr>
                      <w:rFonts w:ascii="Times New Roman" w:hAnsi="Times New Roman"/>
                      <w:szCs w:val="24"/>
                    </w:rPr>
                    <w:t>3.</w:t>
                  </w:r>
                  <w:r>
                    <w:rPr>
                      <w:rFonts w:ascii="Times New Roman" w:hAnsi="Times New Roman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hideMark/>
                </w:tcPr>
                <w:p w14:paraId="3474D61A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5C00">
                    <w:rPr>
                      <w:rFonts w:ascii="Times New Roman" w:hAnsi="Times New Roman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Cs w:val="24"/>
                    </w:rPr>
                    <w:t>.0</w:t>
                  </w:r>
                </w:p>
              </w:tc>
              <w:tc>
                <w:tcPr>
                  <w:tcW w:w="0" w:type="auto"/>
                  <w:hideMark/>
                </w:tcPr>
                <w:p w14:paraId="01466623" w14:textId="77777777" w:rsidR="002A6DEF" w:rsidRPr="00495C00" w:rsidRDefault="002A6DEF" w:rsidP="00774535">
                  <w:pPr>
                    <w:spacing w:after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5C00">
                    <w:rPr>
                      <w:rFonts w:ascii="Times New Roman" w:hAnsi="Times New Roman"/>
                      <w:szCs w:val="24"/>
                    </w:rPr>
                    <w:t>1.</w:t>
                  </w:r>
                  <w:r>
                    <w:rPr>
                      <w:rFonts w:ascii="Times New Roman" w:hAnsi="Times New Roman"/>
                      <w:szCs w:val="24"/>
                    </w:rPr>
                    <w:t>1</w:t>
                  </w:r>
                </w:p>
              </w:tc>
            </w:tr>
          </w:tbl>
          <w:p w14:paraId="2C24FFFA" w14:textId="77777777" w:rsidR="002A6DEF" w:rsidRPr="0067791C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F2DF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E7E0F6B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522591F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C2E9" w14:textId="77777777" w:rsidR="002A6DEF" w:rsidRDefault="002A6DEF" w:rsidP="0077453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15F08CD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5E15962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E09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E6A1988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7623DB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A6DEF" w14:paraId="1315A2C0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E658" w14:textId="77777777" w:rsidR="002A6DEF" w:rsidRDefault="002A6DEF" w:rsidP="0077453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2A6DEF" w14:paraId="1BC997A6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5EFD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F56F" w14:textId="77777777" w:rsidR="002A6DEF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>
              <w:rPr>
                <w:rFonts w:eastAsia="Calibri"/>
                <w:color w:val="000000"/>
                <w:sz w:val="23"/>
                <w:szCs w:val="23"/>
              </w:rPr>
              <w:t>Explain the various methods to reduce the evaporation from the reservoirs.</w:t>
            </w:r>
          </w:p>
          <w:p w14:paraId="4955A83F" w14:textId="77777777" w:rsidR="002A6DEF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rPr>
                <w:rFonts w:eastAsia="Calibri"/>
                <w:color w:val="000000"/>
                <w:sz w:val="23"/>
                <w:szCs w:val="23"/>
              </w:rPr>
              <w:t xml:space="preserve"> Distinguish between the following: </w:t>
            </w:r>
            <w:proofErr w:type="spellStart"/>
            <w:r>
              <w:rPr>
                <w:rFonts w:eastAsia="Calibri"/>
                <w:color w:val="000000"/>
                <w:sz w:val="23"/>
                <w:szCs w:val="23"/>
              </w:rPr>
              <w:t>i</w:t>
            </w:r>
            <w:proofErr w:type="spellEnd"/>
            <w:r>
              <w:rPr>
                <w:rFonts w:eastAsia="Calibri"/>
                <w:color w:val="000000"/>
                <w:sz w:val="23"/>
                <w:szCs w:val="23"/>
              </w:rPr>
              <w:t xml:space="preserve">. PET and AET; ii. Interception and Depression storage; iii. </w:t>
            </w:r>
            <w:r w:rsidRPr="00495C00">
              <w:rPr>
                <w:szCs w:val="24"/>
              </w:rPr>
              <w:t>ɸ</w:t>
            </w:r>
            <w:r>
              <w:rPr>
                <w:szCs w:val="24"/>
              </w:rPr>
              <w:t>-I</w:t>
            </w:r>
            <w:r w:rsidRPr="00495C00">
              <w:rPr>
                <w:szCs w:val="24"/>
              </w:rPr>
              <w:t>ndex</w:t>
            </w:r>
            <w:r>
              <w:rPr>
                <w:rFonts w:eastAsia="Calibri"/>
                <w:color w:val="000000"/>
                <w:sz w:val="23"/>
                <w:szCs w:val="23"/>
              </w:rPr>
              <w:t xml:space="preserve"> and w-Index.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5BB7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BDF6BB9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5F0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89D816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68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2FA6A37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A6DEF" w14:paraId="5D625DED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82B7" w14:textId="77777777" w:rsidR="002A6DEF" w:rsidRPr="006C1AE1" w:rsidRDefault="002A6DEF" w:rsidP="0077453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6C1AE1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2A6DEF" w14:paraId="408BF60D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6D3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FB70" w14:textId="77777777" w:rsidR="002A6DEF" w:rsidRDefault="002A6DEF" w:rsidP="00774535">
            <w:pPr>
              <w:spacing w:before="20" w:after="40"/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>
              <w:rPr>
                <w:rFonts w:eastAsia="Calibri"/>
                <w:color w:val="000000"/>
                <w:sz w:val="23"/>
                <w:szCs w:val="23"/>
              </w:rPr>
              <w:t xml:space="preserve">a) </w:t>
            </w:r>
            <w:r w:rsidRPr="001012B3">
              <w:rPr>
                <w:rFonts w:eastAsia="Calibri"/>
                <w:color w:val="000000"/>
                <w:sz w:val="23"/>
                <w:szCs w:val="23"/>
              </w:rPr>
              <w:t>What is a hydrograph? Draw a single peaked hydrograph and explain its components.</w:t>
            </w:r>
          </w:p>
          <w:p w14:paraId="4F1C0022" w14:textId="77777777" w:rsidR="002A6DEF" w:rsidRPr="001012B3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Describe the SCS-CN method of estimating peak runoff from a catchment.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E95A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22DE2BB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560134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5505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9FD6155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88BBC69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13BD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DA9FC6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D458F02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A6DEF" w14:paraId="2C839C8C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1EA6" w14:textId="77777777" w:rsidR="002A6DEF" w:rsidRDefault="002A6DEF" w:rsidP="0077453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6DEF" w14:paraId="7A4AA957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352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C02B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F0FF2">
              <w:rPr>
                <w:sz w:val="23"/>
                <w:szCs w:val="23"/>
              </w:rPr>
              <w:t>Explain the factors that affect the runoff from a catchment.</w:t>
            </w:r>
          </w:p>
          <w:p w14:paraId="260C3A98" w14:textId="77777777" w:rsidR="002A6DEF" w:rsidRDefault="002A6DEF" w:rsidP="00774535">
            <w:pPr>
              <w:spacing w:before="20" w:after="40"/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24292D">
              <w:rPr>
                <w:rFonts w:eastAsia="Calibri"/>
                <w:color w:val="000000"/>
                <w:sz w:val="23"/>
                <w:szCs w:val="23"/>
              </w:rPr>
              <w:t xml:space="preserve">Table below gives ordinates of 6-hr unit hydrograph. Derive ordinates of 3-hr </w:t>
            </w:r>
            <w:r>
              <w:rPr>
                <w:rFonts w:eastAsia="Calibri"/>
                <w:color w:val="000000"/>
                <w:sz w:val="23"/>
                <w:szCs w:val="23"/>
              </w:rPr>
              <w:t>u</w:t>
            </w:r>
            <w:r w:rsidRPr="0024292D">
              <w:rPr>
                <w:rFonts w:eastAsia="Calibri"/>
                <w:color w:val="000000"/>
                <w:sz w:val="23"/>
                <w:szCs w:val="23"/>
              </w:rPr>
              <w:t xml:space="preserve">nit </w:t>
            </w:r>
            <w:r>
              <w:rPr>
                <w:rFonts w:eastAsia="Calibri"/>
                <w:color w:val="000000"/>
                <w:sz w:val="23"/>
                <w:szCs w:val="23"/>
              </w:rPr>
              <w:t>h</w:t>
            </w:r>
            <w:r w:rsidRPr="0024292D">
              <w:rPr>
                <w:rFonts w:eastAsia="Calibri"/>
                <w:color w:val="000000"/>
                <w:sz w:val="23"/>
                <w:szCs w:val="23"/>
              </w:rPr>
              <w:t>ydrograph for the same catchment</w:t>
            </w:r>
            <w:r>
              <w:rPr>
                <w:rFonts w:eastAsia="Calibri"/>
                <w:color w:val="000000"/>
                <w:sz w:val="23"/>
                <w:szCs w:val="23"/>
              </w:rPr>
              <w:t xml:space="preserve"> using S-curve method.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731"/>
              <w:gridCol w:w="326"/>
              <w:gridCol w:w="436"/>
              <w:gridCol w:w="436"/>
              <w:gridCol w:w="436"/>
              <w:gridCol w:w="436"/>
              <w:gridCol w:w="436"/>
              <w:gridCol w:w="436"/>
              <w:gridCol w:w="436"/>
              <w:gridCol w:w="436"/>
            </w:tblGrid>
            <w:tr w:rsidR="002A6DEF" w:rsidRPr="002A3363" w14:paraId="4BCCE9F7" w14:textId="77777777" w:rsidTr="00774535">
              <w:trPr>
                <w:trHeight w:val="265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E308E32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2A3363">
                    <w:rPr>
                      <w:rFonts w:ascii="Times New Roman" w:hAnsi="Times New Roman"/>
                      <w:szCs w:val="24"/>
                    </w:rPr>
                    <w:t>Time (</w:t>
                  </w:r>
                  <w:proofErr w:type="spellStart"/>
                  <w:r w:rsidRPr="002A3363">
                    <w:rPr>
                      <w:rFonts w:ascii="Times New Roman" w:hAnsi="Times New Roman"/>
                      <w:szCs w:val="24"/>
                    </w:rPr>
                    <w:t>hr</w:t>
                  </w:r>
                  <w:proofErr w:type="spellEnd"/>
                  <w:r w:rsidRPr="002A3363">
                    <w:rPr>
                      <w:rFonts w:ascii="Times New Roman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7CBD7BF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220B473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BB74F23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2639D67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29A27ED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EFA68B8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7902879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06D6453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FAEB119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24</w:t>
                  </w:r>
                </w:p>
              </w:tc>
            </w:tr>
            <w:tr w:rsidR="002A6DEF" w:rsidRPr="002A3363" w14:paraId="5E3F50F6" w14:textId="77777777" w:rsidTr="00774535">
              <w:trPr>
                <w:trHeight w:val="560"/>
                <w:jc w:val="center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F38996D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</w:t>
                  </w:r>
                  <w:r w:rsidRPr="002A3363">
                    <w:rPr>
                      <w:rFonts w:ascii="Times New Roman" w:hAnsi="Times New Roman"/>
                      <w:szCs w:val="24"/>
                    </w:rPr>
                    <w:t>-hr UH (</w:t>
                  </w:r>
                  <w:proofErr w:type="spellStart"/>
                  <w:r w:rsidRPr="002A3363">
                    <w:rPr>
                      <w:rFonts w:ascii="Times New Roman" w:hAnsi="Times New Roman"/>
                      <w:szCs w:val="24"/>
                    </w:rPr>
                    <w:t>cumec</w:t>
                  </w:r>
                  <w:proofErr w:type="spellEnd"/>
                  <w:r w:rsidRPr="002A3363">
                    <w:rPr>
                      <w:rFonts w:ascii="Times New Roman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62A545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2A3363">
                    <w:rPr>
                      <w:rFonts w:ascii="Times New Roman" w:eastAsia="Calibri" w:hAnsi="Times New Roman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86B0429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C8B664C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AE03D6F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7A1C4A3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40157B0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28DD6CD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6764479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22DB32A" w14:textId="77777777" w:rsidR="002A6DEF" w:rsidRPr="002A3363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</w:rPr>
                    <w:t>0</w:t>
                  </w:r>
                </w:p>
              </w:tc>
            </w:tr>
          </w:tbl>
          <w:p w14:paraId="3E11CD3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0394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1682DBD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97D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F61917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3596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E6F98ED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A6DEF" w14:paraId="0A639812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685E" w14:textId="77777777" w:rsidR="002A6DEF" w:rsidRPr="006C1AE1" w:rsidRDefault="002A6DEF" w:rsidP="0077453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6C1AE1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2A6DEF" w14:paraId="6D5B0EE5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DAD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9618" w14:textId="77777777" w:rsidR="002A6DEF" w:rsidRPr="004A669D" w:rsidRDefault="002A6DEF" w:rsidP="00774535">
            <w:pPr>
              <w:rPr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667115">
              <w:rPr>
                <w:szCs w:val="24"/>
              </w:rPr>
              <w:t>Explain the rational method of computing the peak discharge of a small catchment?</w:t>
            </w:r>
          </w:p>
          <w:p w14:paraId="76670529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B3427">
              <w:t>Distinguish between hydraulic and hydrologic method of flood routing</w:t>
            </w:r>
            <w:r>
              <w:t>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EC0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795C02A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AE07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39600D0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DCD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B8AF80F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A6DEF" w14:paraId="05C8063D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50EA" w14:textId="77777777" w:rsidR="002A6DEF" w:rsidRDefault="002A6DEF" w:rsidP="0077453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6DEF" w14:paraId="0A6123AD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14D8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95A2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briefly about the reservoir routing method.</w:t>
            </w:r>
          </w:p>
          <w:p w14:paraId="113948A9" w14:textId="77777777" w:rsidR="002A6DEF" w:rsidRDefault="002A6DEF" w:rsidP="00774535">
            <w:pPr>
              <w:spacing w:before="20" w:after="40"/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B3427">
              <w:t xml:space="preserve">Flood-frequency computations for </w:t>
            </w:r>
            <w:r>
              <w:t>a river</w:t>
            </w:r>
            <w:r w:rsidRPr="001B3427">
              <w:t>, by using Gumbel’s method, yielded the following resu</w:t>
            </w:r>
            <w:r>
              <w:t>lts. Compute the peak flood at 5</w:t>
            </w:r>
            <w:r w:rsidRPr="001B3427">
              <w:t xml:space="preserve">00 </w:t>
            </w:r>
            <w:proofErr w:type="spellStart"/>
            <w:r w:rsidRPr="001B3427">
              <w:t>yrs</w:t>
            </w:r>
            <w:proofErr w:type="spellEnd"/>
            <w:r w:rsidRPr="001B3427">
              <w:t xml:space="preserve"> return period.</w:t>
            </w:r>
          </w:p>
          <w:tbl>
            <w:tblPr>
              <w:tblW w:w="0" w:type="auto"/>
              <w:tblInd w:w="14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730"/>
              <w:gridCol w:w="1984"/>
            </w:tblGrid>
            <w:tr w:rsidR="002A6DEF" w14:paraId="0B39EEEB" w14:textId="77777777" w:rsidTr="00774535">
              <w:trPr>
                <w:trHeight w:val="274"/>
              </w:trPr>
              <w:tc>
                <w:tcPr>
                  <w:tcW w:w="2730" w:type="dxa"/>
                  <w:shd w:val="clear" w:color="auto" w:fill="auto"/>
                </w:tcPr>
                <w:p w14:paraId="5DA548F2" w14:textId="77777777" w:rsidR="002A6DEF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Return Period (T </w:t>
                  </w:r>
                  <w:proofErr w:type="spellStart"/>
                  <w:r>
                    <w:rPr>
                      <w:rFonts w:ascii="Times New Roman" w:hAnsi="Times New Roman"/>
                      <w:szCs w:val="24"/>
                    </w:rPr>
                    <w:t>yrs</w:t>
                  </w:r>
                  <w:proofErr w:type="spellEnd"/>
                  <w:r>
                    <w:rPr>
                      <w:rFonts w:ascii="Times New Roman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8EC45AE" w14:textId="77777777" w:rsidR="002A6DEF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Peak Flood(m</w:t>
                  </w:r>
                  <w:r>
                    <w:rPr>
                      <w:rFonts w:ascii="Times New Roman" w:hAnsi="Times New Roman"/>
                      <w:szCs w:val="24"/>
                      <w:vertAlign w:val="superscript"/>
                    </w:rPr>
                    <w:t>3</w:t>
                  </w:r>
                  <w:r>
                    <w:rPr>
                      <w:rFonts w:ascii="Times New Roman" w:hAnsi="Times New Roman"/>
                      <w:szCs w:val="24"/>
                    </w:rPr>
                    <w:t>/s)</w:t>
                  </w:r>
                </w:p>
              </w:tc>
            </w:tr>
            <w:tr w:rsidR="002A6DEF" w14:paraId="434910E5" w14:textId="77777777" w:rsidTr="00774535">
              <w:trPr>
                <w:trHeight w:val="262"/>
              </w:trPr>
              <w:tc>
                <w:tcPr>
                  <w:tcW w:w="2730" w:type="dxa"/>
                  <w:shd w:val="clear" w:color="auto" w:fill="auto"/>
                </w:tcPr>
                <w:p w14:paraId="488F6485" w14:textId="77777777" w:rsidR="002A6DEF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50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4010102B" w14:textId="77777777" w:rsidR="002A6DEF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40809</w:t>
                  </w:r>
                </w:p>
              </w:tc>
            </w:tr>
            <w:tr w:rsidR="002A6DEF" w14:paraId="1D48C851" w14:textId="77777777" w:rsidTr="00774535">
              <w:trPr>
                <w:trHeight w:val="262"/>
              </w:trPr>
              <w:tc>
                <w:tcPr>
                  <w:tcW w:w="2730" w:type="dxa"/>
                  <w:shd w:val="clear" w:color="auto" w:fill="auto"/>
                </w:tcPr>
                <w:p w14:paraId="651A01C6" w14:textId="77777777" w:rsidR="002A6DEF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31C2E7F1" w14:textId="77777777" w:rsidR="002A6DEF" w:rsidRDefault="002A6DEF" w:rsidP="007745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46300</w:t>
                  </w:r>
                </w:p>
              </w:tc>
            </w:tr>
          </w:tbl>
          <w:p w14:paraId="0C399502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F7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626C0F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99E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90C0824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E4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B788A5E" w14:textId="77777777" w:rsidR="002A6DEF" w:rsidRPr="009E24D5" w:rsidRDefault="002A6DEF" w:rsidP="00774535">
            <w:pPr>
              <w:spacing w:before="20" w:after="40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A6DEF" w14:paraId="2C02F396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4A23" w14:textId="77777777" w:rsidR="002A6DEF" w:rsidRPr="006C1AE1" w:rsidRDefault="002A6DEF" w:rsidP="00774535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6C1AE1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2A6DEF" w14:paraId="405FE994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74A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A489" w14:textId="77777777" w:rsidR="002A6DEF" w:rsidRPr="00252459" w:rsidRDefault="002A6DEF" w:rsidP="00774535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color w:val="000000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923D59">
              <w:rPr>
                <w:color w:val="000000"/>
                <w:szCs w:val="24"/>
              </w:rPr>
              <w:t xml:space="preserve">Distinguish </w:t>
            </w:r>
            <w:proofErr w:type="gramStart"/>
            <w:r w:rsidRPr="00923D59">
              <w:rPr>
                <w:color w:val="000000"/>
                <w:szCs w:val="24"/>
              </w:rPr>
              <w:t>between</w:t>
            </w:r>
            <w:r>
              <w:rPr>
                <w:color w:val="000000"/>
                <w:szCs w:val="24"/>
              </w:rPr>
              <w:t xml:space="preserve">  </w:t>
            </w:r>
            <w:proofErr w:type="spellStart"/>
            <w:r>
              <w:rPr>
                <w:color w:val="000000"/>
                <w:szCs w:val="24"/>
              </w:rPr>
              <w:t>i</w:t>
            </w:r>
            <w:proofErr w:type="spellEnd"/>
            <w:r>
              <w:rPr>
                <w:color w:val="000000"/>
                <w:szCs w:val="24"/>
              </w:rPr>
              <w:t>.</w:t>
            </w:r>
            <w:proofErr w:type="gramEnd"/>
            <w:r>
              <w:rPr>
                <w:color w:val="000000"/>
                <w:szCs w:val="24"/>
              </w:rPr>
              <w:t xml:space="preserve"> Aquiclude</w:t>
            </w:r>
            <w:r w:rsidRPr="00923D59">
              <w:rPr>
                <w:color w:val="000000"/>
                <w:szCs w:val="24"/>
              </w:rPr>
              <w:t xml:space="preserve"> and Aquifuge</w:t>
            </w:r>
            <w:r>
              <w:rPr>
                <w:color w:val="000000"/>
                <w:szCs w:val="24"/>
              </w:rPr>
              <w:t xml:space="preserve"> ;  </w:t>
            </w:r>
            <w:r w:rsidRPr="00923D59">
              <w:rPr>
                <w:color w:val="000000"/>
                <w:szCs w:val="24"/>
              </w:rPr>
              <w:t xml:space="preserve">ii. </w:t>
            </w:r>
            <w:r>
              <w:rPr>
                <w:color w:val="000000"/>
                <w:szCs w:val="24"/>
              </w:rPr>
              <w:t>Darcy velocity and A</w:t>
            </w:r>
            <w:r w:rsidRPr="00923D59">
              <w:rPr>
                <w:color w:val="000000"/>
                <w:szCs w:val="24"/>
              </w:rPr>
              <w:t>ctual velocity</w:t>
            </w:r>
            <w:r>
              <w:rPr>
                <w:color w:val="000000"/>
                <w:szCs w:val="24"/>
              </w:rPr>
              <w:t>; iii. Aquifer and P</w:t>
            </w:r>
            <w:r w:rsidRPr="00923D59">
              <w:rPr>
                <w:color w:val="000000"/>
                <w:szCs w:val="24"/>
              </w:rPr>
              <w:t xml:space="preserve">erched </w:t>
            </w:r>
            <w:r>
              <w:rPr>
                <w:color w:val="000000"/>
                <w:szCs w:val="24"/>
              </w:rPr>
              <w:t>aquifer</w:t>
            </w:r>
            <w:r w:rsidRPr="00923D59">
              <w:rPr>
                <w:color w:val="000000"/>
                <w:szCs w:val="24"/>
              </w:rPr>
              <w:t>.</w:t>
            </w:r>
          </w:p>
          <w:p w14:paraId="7E4BED83" w14:textId="77777777" w:rsidR="002A6DEF" w:rsidRPr="00011C09" w:rsidRDefault="002A6DEF" w:rsidP="00774535">
            <w:pPr>
              <w:ind w:right="-25"/>
              <w:jc w:val="both"/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F93358">
              <w:t>An unconfined aquifer has a thickness of 30 m, A fully penetrating 20 cm diameter well in this aquifer is pumped at a rate of 35 lit/s. The drawdown measured in two observation wells located at distances of 10m and 100</w:t>
            </w:r>
            <w:r>
              <w:t xml:space="preserve"> </w:t>
            </w:r>
            <w:r w:rsidRPr="00F93358">
              <w:t>m from the well are 7.5</w:t>
            </w:r>
            <w:r>
              <w:t xml:space="preserve"> </w:t>
            </w:r>
            <w:r w:rsidRPr="00F93358">
              <w:t>m and 0.5</w:t>
            </w:r>
            <w:r>
              <w:t xml:space="preserve"> </w:t>
            </w:r>
            <w:r w:rsidRPr="00F93358">
              <w:t>m respectively. Determine the average hydraulic conductivity of the aquifer. At what distance from the well the drawdown is insignificant?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C150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97BE45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0F2D17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8EF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9894CF1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3596E1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B567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F9C1CD7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30B3793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A6DEF" w14:paraId="5BE9E017" w14:textId="77777777" w:rsidTr="006C1AE1">
        <w:tc>
          <w:tcPr>
            <w:tcW w:w="10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B12D" w14:textId="77777777" w:rsidR="002A6DEF" w:rsidRDefault="002A6DEF" w:rsidP="0077453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A6DEF" w14:paraId="21BB4A23" w14:textId="77777777" w:rsidTr="006C1AE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BCE8" w14:textId="77777777" w:rsidR="002A6DEF" w:rsidRDefault="002A6DEF" w:rsidP="002A6DEF">
            <w:pPr>
              <w:pStyle w:val="ListParagraph"/>
              <w:numPr>
                <w:ilvl w:val="0"/>
                <w:numId w:val="1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CEFF" w14:textId="77777777" w:rsidR="002A6DEF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A126AF">
              <w:rPr>
                <w:szCs w:val="24"/>
              </w:rPr>
              <w:t xml:space="preserve">Derive expression for computing discharge of a well in </w:t>
            </w:r>
            <w:r>
              <w:rPr>
                <w:szCs w:val="24"/>
              </w:rPr>
              <w:t>un</w:t>
            </w:r>
            <w:r w:rsidRPr="00A126AF">
              <w:rPr>
                <w:szCs w:val="24"/>
              </w:rPr>
              <w:t>confine</w:t>
            </w:r>
            <w:r>
              <w:rPr>
                <w:szCs w:val="24"/>
              </w:rPr>
              <w:t xml:space="preserve">d aquifer fully penetrating </w:t>
            </w:r>
            <w:r w:rsidRPr="00A126AF">
              <w:rPr>
                <w:szCs w:val="24"/>
              </w:rPr>
              <w:t>as per Dupuit’s theory.</w:t>
            </w:r>
          </w:p>
          <w:p w14:paraId="2316E7C0" w14:textId="77777777" w:rsidR="002A6DEF" w:rsidRDefault="002A6DEF" w:rsidP="00774535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0F3B9C">
              <w:rPr>
                <w:szCs w:val="24"/>
              </w:rPr>
              <w:t xml:space="preserve"> A 400 mm diameter well fully penetrates a confined aquifer of permeability 40 m/day. The length of the </w:t>
            </w:r>
            <w:r>
              <w:rPr>
                <w:szCs w:val="24"/>
              </w:rPr>
              <w:t>strainer</w:t>
            </w:r>
            <w:r w:rsidRPr="000F3B9C">
              <w:rPr>
                <w:szCs w:val="24"/>
              </w:rPr>
              <w:t xml:space="preserve"> is 20 m. Under steady state of pumping the disc</w:t>
            </w:r>
            <w:r>
              <w:rPr>
                <w:szCs w:val="24"/>
              </w:rPr>
              <w:t>harge from the well was 1500 lpm</w:t>
            </w:r>
            <w:r w:rsidRPr="000F3B9C">
              <w:rPr>
                <w:szCs w:val="24"/>
              </w:rPr>
              <w:t>. Compute the draw down at the well if the radius of influence of the well is 400 m.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85CB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4AA9CCD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04E5F6E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DBA5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A8A3D3C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45BD6AD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8750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D1EC115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FE2253B" w14:textId="77777777" w:rsidR="002A6DEF" w:rsidRDefault="002A6DEF" w:rsidP="0077453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917E460" w14:textId="77777777" w:rsidR="002A6DEF" w:rsidRDefault="002A6DEF" w:rsidP="002A6DE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A1118B" w14:textId="77777777" w:rsidR="002A6DEF" w:rsidRDefault="002A6DEF" w:rsidP="002A6DEF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11735AE7" w14:textId="52F9168C" w:rsidR="00027EDB" w:rsidRDefault="00027EDB" w:rsidP="00027E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sectPr w:rsidR="00027EDB" w:rsidSect="00F35F04">
      <w:footerReference w:type="default" r:id="rId7"/>
      <w:pgSz w:w="12240" w:h="15840"/>
      <w:pgMar w:top="534" w:right="474" w:bottom="993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784BA" w14:textId="77777777" w:rsidR="00F35F04" w:rsidRDefault="00F35F04" w:rsidP="00450012">
      <w:pPr>
        <w:spacing w:after="0" w:line="240" w:lineRule="auto"/>
      </w:pPr>
      <w:r>
        <w:separator/>
      </w:r>
    </w:p>
  </w:endnote>
  <w:endnote w:type="continuationSeparator" w:id="0">
    <w:p w14:paraId="077B82C1" w14:textId="77777777" w:rsidR="00F35F04" w:rsidRDefault="00F35F0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89B683E" w14:textId="77777777" w:rsidR="00FF0790" w:rsidRDefault="00FF079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E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3E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FB0670" w14:textId="77777777" w:rsidR="00FF0790" w:rsidRDefault="00FF0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DAEC" w14:textId="77777777" w:rsidR="00F35F04" w:rsidRDefault="00F35F04" w:rsidP="00450012">
      <w:pPr>
        <w:spacing w:after="0" w:line="240" w:lineRule="auto"/>
      </w:pPr>
      <w:r>
        <w:separator/>
      </w:r>
    </w:p>
  </w:footnote>
  <w:footnote w:type="continuationSeparator" w:id="0">
    <w:p w14:paraId="412F68DD" w14:textId="77777777" w:rsidR="00F35F04" w:rsidRDefault="00F35F0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B9B"/>
    <w:multiLevelType w:val="hybridMultilevel"/>
    <w:tmpl w:val="B5260F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C74EB"/>
    <w:multiLevelType w:val="hybridMultilevel"/>
    <w:tmpl w:val="240C4916"/>
    <w:lvl w:ilvl="0" w:tplc="550C0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00005"/>
    <w:multiLevelType w:val="hybridMultilevel"/>
    <w:tmpl w:val="EE0AB4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257877"/>
    <w:multiLevelType w:val="hybridMultilevel"/>
    <w:tmpl w:val="79A083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06CB1"/>
    <w:multiLevelType w:val="hybridMultilevel"/>
    <w:tmpl w:val="5DF4B9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D5984"/>
    <w:multiLevelType w:val="hybridMultilevel"/>
    <w:tmpl w:val="B3565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CF4353"/>
    <w:multiLevelType w:val="hybridMultilevel"/>
    <w:tmpl w:val="2BB880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54F72"/>
    <w:multiLevelType w:val="hybridMultilevel"/>
    <w:tmpl w:val="6234B9C0"/>
    <w:lvl w:ilvl="0" w:tplc="82FC7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602314">
    <w:abstractNumId w:val="3"/>
  </w:num>
  <w:num w:numId="2" w16cid:durableId="122965699">
    <w:abstractNumId w:val="8"/>
  </w:num>
  <w:num w:numId="3" w16cid:durableId="1677607039">
    <w:abstractNumId w:val="6"/>
  </w:num>
  <w:num w:numId="4" w16cid:durableId="895966327">
    <w:abstractNumId w:val="7"/>
  </w:num>
  <w:num w:numId="5" w16cid:durableId="730077924">
    <w:abstractNumId w:val="0"/>
  </w:num>
  <w:num w:numId="6" w16cid:durableId="631709776">
    <w:abstractNumId w:val="9"/>
  </w:num>
  <w:num w:numId="7" w16cid:durableId="589042790">
    <w:abstractNumId w:val="5"/>
  </w:num>
  <w:num w:numId="8" w16cid:durableId="201969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5601778">
    <w:abstractNumId w:val="10"/>
  </w:num>
  <w:num w:numId="10" w16cid:durableId="18434714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55562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7EDB"/>
    <w:rsid w:val="000321DF"/>
    <w:rsid w:val="00056F95"/>
    <w:rsid w:val="0006496C"/>
    <w:rsid w:val="000726C1"/>
    <w:rsid w:val="000810E1"/>
    <w:rsid w:val="000978D2"/>
    <w:rsid w:val="000A1407"/>
    <w:rsid w:val="000A1FA3"/>
    <w:rsid w:val="000A6D79"/>
    <w:rsid w:val="000B03D3"/>
    <w:rsid w:val="000B5760"/>
    <w:rsid w:val="000D335E"/>
    <w:rsid w:val="000E642B"/>
    <w:rsid w:val="000F3F3D"/>
    <w:rsid w:val="001136D2"/>
    <w:rsid w:val="00114639"/>
    <w:rsid w:val="00120A87"/>
    <w:rsid w:val="00122B30"/>
    <w:rsid w:val="001336A5"/>
    <w:rsid w:val="0014647E"/>
    <w:rsid w:val="0015342E"/>
    <w:rsid w:val="00154B86"/>
    <w:rsid w:val="00190A54"/>
    <w:rsid w:val="001978D4"/>
    <w:rsid w:val="001A6F61"/>
    <w:rsid w:val="001D2CC2"/>
    <w:rsid w:val="001D46D4"/>
    <w:rsid w:val="001E6066"/>
    <w:rsid w:val="001F7D4E"/>
    <w:rsid w:val="00210720"/>
    <w:rsid w:val="00231B3D"/>
    <w:rsid w:val="0026342E"/>
    <w:rsid w:val="002661FC"/>
    <w:rsid w:val="00273A6C"/>
    <w:rsid w:val="00281678"/>
    <w:rsid w:val="002A6DEF"/>
    <w:rsid w:val="002C56AB"/>
    <w:rsid w:val="003111D6"/>
    <w:rsid w:val="00311837"/>
    <w:rsid w:val="003132E9"/>
    <w:rsid w:val="0033105B"/>
    <w:rsid w:val="003371C7"/>
    <w:rsid w:val="00357197"/>
    <w:rsid w:val="00367524"/>
    <w:rsid w:val="003837E0"/>
    <w:rsid w:val="00385E3B"/>
    <w:rsid w:val="00386D4D"/>
    <w:rsid w:val="003B0ECB"/>
    <w:rsid w:val="003B1BCB"/>
    <w:rsid w:val="003B5F6F"/>
    <w:rsid w:val="003C66BF"/>
    <w:rsid w:val="003C6AA8"/>
    <w:rsid w:val="003E1918"/>
    <w:rsid w:val="003E27EC"/>
    <w:rsid w:val="00426CC0"/>
    <w:rsid w:val="00443C54"/>
    <w:rsid w:val="00450012"/>
    <w:rsid w:val="00450DB4"/>
    <w:rsid w:val="00490ACC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724F2"/>
    <w:rsid w:val="00590257"/>
    <w:rsid w:val="005C0BBE"/>
    <w:rsid w:val="005E0588"/>
    <w:rsid w:val="005F37B6"/>
    <w:rsid w:val="00600462"/>
    <w:rsid w:val="00600AF0"/>
    <w:rsid w:val="00605513"/>
    <w:rsid w:val="00606216"/>
    <w:rsid w:val="006105BD"/>
    <w:rsid w:val="00613EE1"/>
    <w:rsid w:val="006375BD"/>
    <w:rsid w:val="006641A4"/>
    <w:rsid w:val="0066781D"/>
    <w:rsid w:val="00682267"/>
    <w:rsid w:val="006B0B11"/>
    <w:rsid w:val="006C1AE1"/>
    <w:rsid w:val="006D68FB"/>
    <w:rsid w:val="006E3ECB"/>
    <w:rsid w:val="006E7BEC"/>
    <w:rsid w:val="006F0C01"/>
    <w:rsid w:val="006F4CF2"/>
    <w:rsid w:val="00701ACC"/>
    <w:rsid w:val="00712606"/>
    <w:rsid w:val="00716C73"/>
    <w:rsid w:val="00740CC6"/>
    <w:rsid w:val="007463D8"/>
    <w:rsid w:val="00755630"/>
    <w:rsid w:val="00763FF5"/>
    <w:rsid w:val="00777544"/>
    <w:rsid w:val="00780DE2"/>
    <w:rsid w:val="0078132B"/>
    <w:rsid w:val="0079174A"/>
    <w:rsid w:val="00793CD5"/>
    <w:rsid w:val="007B7B9D"/>
    <w:rsid w:val="007E1DED"/>
    <w:rsid w:val="008412B9"/>
    <w:rsid w:val="008563E7"/>
    <w:rsid w:val="008649DA"/>
    <w:rsid w:val="00866E6E"/>
    <w:rsid w:val="008710D2"/>
    <w:rsid w:val="008823E8"/>
    <w:rsid w:val="00890275"/>
    <w:rsid w:val="008907F7"/>
    <w:rsid w:val="00891BE5"/>
    <w:rsid w:val="008C5A78"/>
    <w:rsid w:val="008C724B"/>
    <w:rsid w:val="008D297A"/>
    <w:rsid w:val="008E0BEA"/>
    <w:rsid w:val="008F3EA4"/>
    <w:rsid w:val="00906941"/>
    <w:rsid w:val="009074D9"/>
    <w:rsid w:val="0093731E"/>
    <w:rsid w:val="009465A5"/>
    <w:rsid w:val="0095219B"/>
    <w:rsid w:val="00966904"/>
    <w:rsid w:val="009713E5"/>
    <w:rsid w:val="00985572"/>
    <w:rsid w:val="00985A5C"/>
    <w:rsid w:val="00990046"/>
    <w:rsid w:val="009A6749"/>
    <w:rsid w:val="009E09ED"/>
    <w:rsid w:val="009F4FD9"/>
    <w:rsid w:val="00A016BA"/>
    <w:rsid w:val="00A01BD0"/>
    <w:rsid w:val="00A1579E"/>
    <w:rsid w:val="00A56629"/>
    <w:rsid w:val="00A814CC"/>
    <w:rsid w:val="00A87819"/>
    <w:rsid w:val="00AB216E"/>
    <w:rsid w:val="00AB621F"/>
    <w:rsid w:val="00AD6CC6"/>
    <w:rsid w:val="00AE2015"/>
    <w:rsid w:val="00AE67D5"/>
    <w:rsid w:val="00AE7988"/>
    <w:rsid w:val="00AF226E"/>
    <w:rsid w:val="00AF34ED"/>
    <w:rsid w:val="00AF5B96"/>
    <w:rsid w:val="00B050E7"/>
    <w:rsid w:val="00B17172"/>
    <w:rsid w:val="00B32B94"/>
    <w:rsid w:val="00B64AA1"/>
    <w:rsid w:val="00B7224B"/>
    <w:rsid w:val="00B85A1C"/>
    <w:rsid w:val="00BD72BB"/>
    <w:rsid w:val="00C118B7"/>
    <w:rsid w:val="00C2279C"/>
    <w:rsid w:val="00C30629"/>
    <w:rsid w:val="00C338E7"/>
    <w:rsid w:val="00C51829"/>
    <w:rsid w:val="00C52385"/>
    <w:rsid w:val="00C7346C"/>
    <w:rsid w:val="00C75A04"/>
    <w:rsid w:val="00C854DB"/>
    <w:rsid w:val="00C93A86"/>
    <w:rsid w:val="00C949B5"/>
    <w:rsid w:val="00C951E1"/>
    <w:rsid w:val="00CC21B1"/>
    <w:rsid w:val="00CD657D"/>
    <w:rsid w:val="00CF0E92"/>
    <w:rsid w:val="00CF7287"/>
    <w:rsid w:val="00D07257"/>
    <w:rsid w:val="00D23716"/>
    <w:rsid w:val="00D2611D"/>
    <w:rsid w:val="00D54A31"/>
    <w:rsid w:val="00D61A06"/>
    <w:rsid w:val="00D87D82"/>
    <w:rsid w:val="00D90145"/>
    <w:rsid w:val="00D93284"/>
    <w:rsid w:val="00DE13BE"/>
    <w:rsid w:val="00DE241E"/>
    <w:rsid w:val="00E01711"/>
    <w:rsid w:val="00E05D90"/>
    <w:rsid w:val="00E32FE6"/>
    <w:rsid w:val="00E365BA"/>
    <w:rsid w:val="00E71A71"/>
    <w:rsid w:val="00E932E4"/>
    <w:rsid w:val="00EA718A"/>
    <w:rsid w:val="00EC1A59"/>
    <w:rsid w:val="00ED5846"/>
    <w:rsid w:val="00EF0D17"/>
    <w:rsid w:val="00EF6930"/>
    <w:rsid w:val="00EF718E"/>
    <w:rsid w:val="00F11778"/>
    <w:rsid w:val="00F35F04"/>
    <w:rsid w:val="00F3671A"/>
    <w:rsid w:val="00F47896"/>
    <w:rsid w:val="00F5062D"/>
    <w:rsid w:val="00F6120D"/>
    <w:rsid w:val="00F715C5"/>
    <w:rsid w:val="00F762C4"/>
    <w:rsid w:val="00F87E7C"/>
    <w:rsid w:val="00F93DDE"/>
    <w:rsid w:val="00F93ED6"/>
    <w:rsid w:val="00F960FB"/>
    <w:rsid w:val="00FA2334"/>
    <w:rsid w:val="00FC78C9"/>
    <w:rsid w:val="00FD30F8"/>
    <w:rsid w:val="00FF0790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0D7608"/>
  <w15:docId w15:val="{8CA15ACD-6000-46FF-B4C4-AA5B47D4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B2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134</cp:revision>
  <cp:lastPrinted>2023-01-05T08:15:00Z</cp:lastPrinted>
  <dcterms:created xsi:type="dcterms:W3CDTF">2013-12-20T07:44:00Z</dcterms:created>
  <dcterms:modified xsi:type="dcterms:W3CDTF">2024-01-19T09:40:00Z</dcterms:modified>
</cp:coreProperties>
</file>